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95" w:afterAutospacing="0" w:line="630" w:lineRule="atLeas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枣庄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高新区科技局202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年政府信息公开</w:t>
      </w:r>
    </w:p>
    <w:p>
      <w:pPr>
        <w:pStyle w:val="2"/>
        <w:keepNext w:val="0"/>
        <w:keepLines w:val="0"/>
        <w:widowControl/>
        <w:suppressLineNumbers w:val="0"/>
        <w:spacing w:after="195" w:afterAutospacing="0" w:line="630" w:lineRule="atLeas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工作年度报告</w:t>
      </w:r>
    </w:p>
    <w:p>
      <w:pPr>
        <w:pStyle w:val="2"/>
        <w:keepNext w:val="0"/>
        <w:keepLines w:val="0"/>
        <w:widowControl/>
        <w:suppressLineNumbers w:val="0"/>
        <w:spacing w:after="274" w:afterAutospacing="0" w:line="317" w:lineRule="atLeas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《国务院办公厅政府信息与政务公开办公室关于印发＜中华人民共和国政府信息公开工作年度报告格式＞的通知》（国办公开办函〔2021〕30 号）、省政府办公厅编制《政府信息公开工作年度报告编发指南》有关要求，枣庄高新区科技局认真编制2021年的年度报告，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全文包括总体情况、主动公开政府信息情况、收到和处理政府信息公开申请情况、政府信息公开行政复议及行政诉讼情况、存在的主要问题及改进情况、其他需要报告的事项。本年度报告中所列数据统计时间为202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年12月31日。</w:t>
      </w:r>
      <w:r>
        <w:rPr>
          <w:rFonts w:ascii="仿宋_GB2312" w:hAnsi="å¾®è½¯é›…é»‘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本报告的电子版可在枣庄高新区政务门户网站（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http://www.zzctp.gov.cn/</w:t>
      </w:r>
      <w:r>
        <w:rPr>
          <w:rFonts w:hint="eastAsia" w:ascii="仿宋_GB2312" w:hAnsi="å¾®è½¯é›…é»‘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）下载。</w:t>
      </w:r>
    </w:p>
    <w:p>
      <w:pPr>
        <w:pStyle w:val="2"/>
        <w:keepNext w:val="0"/>
        <w:keepLines w:val="0"/>
        <w:widowControl/>
        <w:suppressLineNumbers w:val="0"/>
        <w:spacing w:after="274" w:afterAutospacing="0" w:line="461" w:lineRule="atLeast"/>
        <w:ind w:firstLine="622" w:firstLineChars="200"/>
        <w:jc w:val="both"/>
      </w:pPr>
      <w:r>
        <w:rPr>
          <w:rStyle w:val="5"/>
          <w:rFonts w:hint="eastAsia" w:ascii="宋体" w:hAnsi="宋体" w:eastAsia="宋体" w:cs="宋体"/>
          <w:i w:val="0"/>
          <w:iCs w:val="0"/>
          <w:color w:val="000000"/>
          <w:spacing w:val="0"/>
          <w:sz w:val="31"/>
          <w:szCs w:val="3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274" w:beforeAutospacing="0" w:after="274" w:afterAutospacing="0" w:line="576" w:lineRule="atLeast"/>
        <w:ind w:left="0" w:firstLine="418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  <w:lang w:val="en-US" w:eastAsia="zh-CN"/>
        </w:rPr>
        <w:t>2021年，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  <w:lang w:eastAsia="zh-CN"/>
        </w:rPr>
        <w:t>枣庄高新区科技局认真贯彻落实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</w:rPr>
        <w:t>《中华人民共和国政府信息公开条例》、《山东省政府信息公开办法》要求，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紧紧围绕中心工作及公众关切，坚持“以公开为常态，不公开为例外”原则，全面落实政府信息公开条例，夯实主动公开工作基础，规范依申请公开办理流程，建立健全政府信息公开工作管理机制，提升政府信息公开平台建设，加大监督保障力度，全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</w:rPr>
        <w:t>推进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  <w:lang w:eastAsia="zh-CN"/>
        </w:rPr>
        <w:t>政府信息公开工作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</w:rPr>
        <w:t>，扎实做好政府信息公开工作政府信息公开工作的积极性、主动性不断提高，政府工作透明度进一步增强，有效地保障了公民的知情权。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461" w:lineRule="atLeast"/>
        <w:ind w:left="0" w:firstLine="418"/>
        <w:jc w:val="both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i w:val="0"/>
          <w:iCs w:val="0"/>
          <w:color w:val="000000"/>
          <w:spacing w:val="0"/>
          <w:sz w:val="31"/>
          <w:szCs w:val="31"/>
        </w:rPr>
        <w:t>（一）主动公开政府信息数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461" w:lineRule="atLeast"/>
        <w:ind w:left="0" w:firstLine="418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  <w:lang w:eastAsia="zh-CN"/>
        </w:rPr>
        <w:t>枣庄高新区科技局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</w:rPr>
        <w:t>主动公开政府信息</w:t>
      </w:r>
      <w:r>
        <w:rPr>
          <w:rFonts w:hint="eastAsia" w:ascii="仿宋_GB2312" w:hAnsi="仿宋_GB2312" w:eastAsia="仿宋_GB2312" w:cs="仿宋_GB2312"/>
          <w:i w:val="0"/>
          <w:iCs w:val="0"/>
          <w:color w:val="00000A"/>
          <w:spacing w:val="0"/>
          <w:sz w:val="31"/>
          <w:szCs w:val="31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461" w:lineRule="atLeast"/>
        <w:ind w:left="0" w:firstLine="418"/>
        <w:jc w:val="both"/>
        <w:rPr>
          <w:i w:val="0"/>
          <w:iCs w:val="0"/>
          <w:spacing w:val="0"/>
        </w:rPr>
      </w:pPr>
      <w:r>
        <w:rPr>
          <w:rFonts w:hint="eastAsia" w:ascii="宋体" w:hAnsi="宋体" w:eastAsia="宋体" w:cs="宋体"/>
          <w:color w:val="000000"/>
          <w:spacing w:val="0"/>
          <w:sz w:val="31"/>
          <w:szCs w:val="31"/>
        </w:rPr>
        <w:t>           </w:t>
      </w:r>
      <w:r>
        <w:rPr>
          <w:rFonts w:hint="eastAsia" w:ascii="宋体" w:hAnsi="宋体" w:eastAsia="宋体" w:cs="宋体"/>
          <w:color w:val="000000"/>
          <w:spacing w:val="0"/>
          <w:sz w:val="31"/>
          <w:szCs w:val="31"/>
        </w:rPr>
        <w:drawing>
          <wp:inline distT="0" distB="0" distL="114300" distR="114300">
            <wp:extent cx="5273040" cy="3827145"/>
            <wp:effectExtent l="0" t="0" r="3810" b="1905"/>
            <wp:docPr id="1" name="图片 1" descr="451644dc0240a6be4b335fe4a41c9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1644dc0240a6be4b335fe4a41c9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pacing w:val="0"/>
          <w:sz w:val="31"/>
          <w:szCs w:val="31"/>
        </w:rPr>
        <w:t>  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spacing w:val="0"/>
          <w:sz w:val="31"/>
          <w:szCs w:val="31"/>
        </w:rPr>
        <w:t>（二）通过不同渠道和方式公开政府信息的情况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461" w:lineRule="atLeast"/>
        <w:ind w:left="0" w:firstLine="634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sz w:val="31"/>
          <w:szCs w:val="31"/>
        </w:rPr>
        <w:t>、政府网站。202</w:t>
      </w:r>
      <w:r>
        <w:rPr>
          <w:rFonts w:hint="eastAsia" w:ascii="仿宋_GB2312" w:hAnsi="仿宋_GB2312" w:eastAsia="仿宋_GB2312" w:cs="仿宋_GB2312"/>
          <w:i w:val="0"/>
          <w:iCs w:val="0"/>
          <w:sz w:val="31"/>
          <w:szCs w:val="3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sz w:val="31"/>
          <w:szCs w:val="31"/>
        </w:rPr>
        <w:t>年通过政府门户网站公开政府信息</w:t>
      </w:r>
      <w:r>
        <w:rPr>
          <w:rFonts w:hint="eastAsia" w:ascii="仿宋_GB2312" w:hAnsi="仿宋_GB2312" w:eastAsia="仿宋_GB2312" w:cs="仿宋_GB2312"/>
          <w:i w:val="0"/>
          <w:iCs w:val="0"/>
          <w:sz w:val="31"/>
          <w:szCs w:val="31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461" w:lineRule="atLeast"/>
        <w:ind w:left="0" w:firstLine="634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sz w:val="31"/>
          <w:szCs w:val="31"/>
        </w:rPr>
        <w:t>、其他方式。通过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</w:rPr>
        <w:t>市政府网站202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sz w:val="31"/>
          <w:szCs w:val="31"/>
        </w:rPr>
        <w:t>年公开各类政府信息</w:t>
      </w:r>
      <w:r>
        <w:rPr>
          <w:rFonts w:hint="eastAsia" w:ascii="仿宋_GB2312" w:hAnsi="仿宋_GB2312" w:eastAsia="仿宋_GB2312" w:cs="仿宋_GB2312"/>
          <w:i w:val="0"/>
          <w:iCs w:val="0"/>
          <w:sz w:val="31"/>
          <w:szCs w:val="3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461" w:lineRule="atLeast"/>
        <w:ind w:left="0" w:firstLine="418"/>
        <w:jc w:val="both"/>
        <w:rPr>
          <w:rFonts w:hint="eastAsia" w:ascii="仿宋_GB2312" w:hAnsi="仿宋_GB2312" w:eastAsia="仿宋_GB2312" w:cs="仿宋_GB231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</w:rPr>
        <w:t>（三）依申请公开情况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461" w:lineRule="atLeast"/>
        <w:ind w:left="0" w:firstLine="418"/>
        <w:jc w:val="both"/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sz w:val="31"/>
          <w:szCs w:val="31"/>
        </w:rPr>
        <w:t>年收到申请数0件。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461" w:lineRule="atLeast"/>
        <w:ind w:left="0" w:firstLine="418"/>
        <w:jc w:val="both"/>
      </w:pPr>
      <w:r>
        <w:rPr>
          <w:rStyle w:val="5"/>
          <w:rFonts w:hint="eastAsia" w:ascii="宋体" w:hAnsi="宋体" w:eastAsia="宋体" w:cs="宋体"/>
          <w:i w:val="0"/>
          <w:iCs w:val="0"/>
          <w:color w:val="000000"/>
          <w:spacing w:val="0"/>
          <w:sz w:val="31"/>
          <w:szCs w:val="31"/>
        </w:rPr>
        <w:t>（四）政府信息公开申请提起行政复议、行政诉讼、被举报投诉的情况</w:t>
      </w:r>
    </w:p>
    <w:p>
      <w:pPr>
        <w:pStyle w:val="2"/>
        <w:keepNext w:val="0"/>
        <w:keepLines w:val="0"/>
        <w:widowControl/>
        <w:suppressLineNumbers w:val="0"/>
        <w:spacing w:before="274" w:beforeAutospacing="0" w:after="274" w:afterAutospacing="0" w:line="461" w:lineRule="atLeast"/>
        <w:ind w:left="0" w:firstLine="418"/>
        <w:jc w:val="both"/>
        <w:rPr>
          <w:rFonts w:hint="eastAsia" w:ascii="仿宋_GB2312" w:hAnsi="仿宋_GB2312" w:eastAsia="仿宋_GB2312" w:cs="仿宋_GB2312"/>
          <w:i w:val="0"/>
          <w:iCs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sz w:val="31"/>
          <w:szCs w:val="31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sz w:val="31"/>
          <w:szCs w:val="31"/>
          <w:lang w:eastAsia="zh-CN"/>
        </w:rPr>
        <w:t>枣庄高新区科技局</w:t>
      </w:r>
      <w:r>
        <w:rPr>
          <w:rFonts w:hint="eastAsia" w:ascii="仿宋_GB2312" w:hAnsi="仿宋_GB2312" w:eastAsia="仿宋_GB2312" w:cs="仿宋_GB2312"/>
          <w:i w:val="0"/>
          <w:iCs w:val="0"/>
          <w:sz w:val="31"/>
          <w:szCs w:val="31"/>
        </w:rPr>
        <w:t>没有发生针对政府信息公开事务的行政复议申请、申诉和行政诉讼案件以及被举报情况。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）政府信息管理情况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严格落实信息网上发布审核机制，确保公开实效，切实提升公开质量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落实专人承担政府信息公开的各项工作任务，对所公开事项内容进行审核、把关，确保公开内容的合法性、准确性、严肃性，报分管领导批准，做到涉密信息不上网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本年度我局无信息公开泄密情况。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right="0"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)政府信息平台建设情况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科技局办公室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是信息公开工作的主管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科室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，负责推进、指导、协调、监督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其他科室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信息公开工作。从事政府信息公开工作专职人员1人。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监督保障情况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30" w:afterAutospacing="0" w:line="360" w:lineRule="atLeast"/>
        <w:ind w:left="0" w:right="0" w:firstLine="648"/>
        <w:jc w:val="both"/>
        <w:rPr>
          <w:rFonts w:hint="default" w:ascii="å¾®è½¯é›…é»‘" w:hAnsi="å¾®è½¯é›…é»‘" w:eastAsia="å¾®è½¯é›…é»‘" w:cs="å¾®è½¯é›…é»‘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枣庄高新区科技局为做好网站信息工作，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明确专人负责，建立健全政府信息公开工作制度，落实责任制，明确分管领导，指定工作人员专门负责信息公开网站维护和更新。将政务公开工作和业务工作紧密结合，进一步充实信息公开内容，加强对信息的报送人员写作、操作等方面的培训，从源头减少错误来源，提高信息质量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严格规范要求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切实将政务信息公开工作落到实处。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right="0" w:firstLine="622" w:firstLineChars="200"/>
        <w:rPr>
          <w:rStyle w:val="5"/>
          <w:rFonts w:hint="eastAsia" w:ascii="宋体" w:hAnsi="宋体" w:eastAsia="宋体" w:cs="宋体"/>
          <w:i w:val="0"/>
          <w:iCs w:val="0"/>
          <w:color w:val="000000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iCs w:val="0"/>
          <w:color w:val="000000"/>
          <w:spacing w:val="0"/>
          <w:sz w:val="31"/>
          <w:szCs w:val="31"/>
        </w:rPr>
        <w:t>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Chars="200" w:right="0" w:rightChars="0"/>
        <w:rPr>
          <w:rStyle w:val="5"/>
          <w:rFonts w:hint="eastAsia" w:ascii="宋体" w:hAnsi="宋体" w:eastAsia="宋体" w:cs="宋体"/>
          <w:i w:val="0"/>
          <w:iC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274" w:beforeAutospacing="0" w:after="274" w:afterAutospacing="0" w:line="317" w:lineRule="atLeast"/>
        <w:jc w:val="both"/>
        <w:rPr>
          <w:rStyle w:val="5"/>
          <w:rFonts w:hint="eastAsia" w:ascii="宋体" w:hAnsi="宋体" w:eastAsia="宋体" w:cs="宋体"/>
          <w:i w:val="0"/>
          <w:iC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color w:val="000000"/>
          <w:spacing w:val="0"/>
          <w:sz w:val="31"/>
          <w:szCs w:val="31"/>
        </w:rPr>
        <w:t>   </w:t>
      </w:r>
      <w:r>
        <w:rPr>
          <w:rStyle w:val="5"/>
          <w:rFonts w:hint="eastAsia" w:ascii="宋体" w:hAnsi="宋体" w:eastAsia="宋体" w:cs="宋体"/>
          <w:i w:val="0"/>
          <w:iC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Style w:val="3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74" w:beforeAutospacing="0" w:after="274" w:afterAutospacing="0" w:line="317" w:lineRule="atLeast"/>
        <w:jc w:val="both"/>
        <w:rPr>
          <w:rStyle w:val="5"/>
          <w:rFonts w:hint="eastAsia" w:ascii="宋体" w:hAnsi="宋体" w:eastAsia="宋体" w:cs="宋体"/>
          <w:i w:val="0"/>
          <w:iC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274" w:beforeAutospacing="0" w:after="274" w:afterAutospacing="0" w:line="317" w:lineRule="atLeast"/>
        <w:ind w:leftChars="20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31"/>
          <w:szCs w:val="31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31"/>
          <w:szCs w:val="31"/>
        </w:rPr>
        <w:t>政府信息公开行政复议、行政诉讼情况</w:t>
      </w:r>
    </w:p>
    <w:tbl>
      <w:tblPr>
        <w:tblStyle w:val="3"/>
        <w:tblpPr w:leftFromText="180" w:rightFromText="180" w:vertAnchor="text" w:horzAnchor="page" w:tblpX="1624" w:tblpY="661"/>
        <w:tblOverlap w:val="never"/>
        <w:tblW w:w="907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97" w:hRule="atLeast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74" w:beforeAutospacing="0" w:after="274" w:afterAutospacing="0" w:line="317" w:lineRule="atLeast"/>
        <w:ind w:firstLine="622" w:firstLineChars="200"/>
        <w:jc w:val="both"/>
        <w:rPr>
          <w:rStyle w:val="5"/>
          <w:rFonts w:hint="eastAsia" w:ascii="宋体" w:hAnsi="宋体" w:eastAsia="宋体" w:cs="宋体"/>
          <w:i w:val="0"/>
          <w:iCs w:val="0"/>
          <w:color w:val="000000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iCs w:val="0"/>
          <w:color w:val="000000"/>
          <w:spacing w:val="0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274" w:beforeAutospacing="0" w:after="274" w:afterAutospacing="0" w:line="317" w:lineRule="atLeast"/>
        <w:ind w:firstLine="620" w:firstLineChars="200"/>
        <w:jc w:val="both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</w:rPr>
        <w:t>20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  <w:lang w:val="en-US" w:eastAsia="zh-CN"/>
        </w:rPr>
        <w:t>21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</w:rPr>
        <w:t>年，我局政府信息公开工作通过完善政府信息编制、审核、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  <w:lang w:eastAsia="zh-CN"/>
        </w:rPr>
        <w:t>监督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</w:rPr>
        <w:t>检查等措施，政府信息公开工作取得了一定成效。目前存在的主要问题是:一是栏目信息虽然不断更新内容，但时效性不强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  <w:lang w:eastAsia="zh-CN"/>
        </w:rPr>
        <w:t>；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</w:rPr>
        <w:t>二是主动公开政府信息内容与公众的需求还存在一定差距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  <w:lang w:eastAsia="zh-CN"/>
        </w:rPr>
        <w:t>；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</w:rPr>
        <w:t>三是公开信息的分类单一等等。针对以上存在的问题和不足，我局将采取以下措施加以改进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  <w:lang w:eastAsia="zh-CN"/>
        </w:rPr>
        <w:t>：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</w:rPr>
        <w:t>一是加强信息的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  <w:lang w:eastAsia="zh-CN"/>
        </w:rPr>
        <w:t>收集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</w:rPr>
        <w:t>、整理，提高公开信息的价值，扩大信息公开范围，以多种形式公开政府信息，从报纸、社会宣传等多种形式对外公开。二是进一步加强政府信息公开宣传力度，提高公众对科技局政府信息公开的知晓率和参与度。三是加强政府信息公开业务学习，确保政府信息公开准确、及时、规范，不断提升政府信息公开整体工作水平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  <w:lang w:eastAsia="zh-CN"/>
        </w:rPr>
        <w:t>；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</w:rPr>
        <w:t>四是加大人力配合，确保政府信息公开各项工作的顺利开展。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  <w:lang w:eastAsia="zh-CN"/>
        </w:rPr>
        <w:t>使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</w:rPr>
        <w:t>广大群众对我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  <w:lang w:eastAsia="zh-CN"/>
        </w:rPr>
        <w:t>局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</w:rPr>
        <w:t>科技工作的知情权、参与权和监督权。</w:t>
      </w:r>
    </w:p>
    <w:p>
      <w:pPr>
        <w:pStyle w:val="2"/>
        <w:keepNext w:val="0"/>
        <w:keepLines w:val="0"/>
        <w:widowControl/>
        <w:suppressLineNumbers w:val="0"/>
        <w:spacing w:before="274" w:beforeAutospacing="0" w:after="274" w:afterAutospacing="0" w:line="317" w:lineRule="atLeast"/>
        <w:ind w:firstLine="622" w:firstLineChars="200"/>
        <w:jc w:val="both"/>
      </w:pPr>
      <w:r>
        <w:rPr>
          <w:rStyle w:val="5"/>
          <w:rFonts w:hint="eastAsia" w:ascii="宋体" w:hAnsi="宋体" w:eastAsia="宋体" w:cs="宋体"/>
          <w:i w:val="0"/>
          <w:iCs w:val="0"/>
          <w:color w:val="000000"/>
          <w:spacing w:val="0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274" w:beforeAutospacing="0" w:after="274" w:afterAutospacing="0" w:line="317" w:lineRule="atLeast"/>
        <w:ind w:left="0" w:firstLine="475"/>
        <w:jc w:val="both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</w:rPr>
        <w:t>本报告的电子版可在枣庄高新区政务门户网站（</w:t>
      </w:r>
      <w:r>
        <w:rPr>
          <w:rStyle w:val="5"/>
          <w:rFonts w:hint="default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</w:rPr>
        <w:t>http://www.zzctp.gov.cn/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pacing w:val="0"/>
          <w:sz w:val="31"/>
          <w:szCs w:val="31"/>
        </w:rPr>
        <w:t>）下载。如对本年度政府信息公开工作年度报告有疑问，请与高新区科技局联系（联系电话:0632-8696863，电子邮箱:zzgxqkjj@163.com。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630" w:lineRule="atLeast"/>
        <w:jc w:val="center"/>
        <w:rPr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F0E3B"/>
    <w:multiLevelType w:val="singleLevel"/>
    <w:tmpl w:val="83CF0E3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B00FC81"/>
    <w:multiLevelType w:val="singleLevel"/>
    <w:tmpl w:val="8B00FC81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93B32"/>
    <w:rsid w:val="040A262D"/>
    <w:rsid w:val="0AD15B99"/>
    <w:rsid w:val="0DE165A1"/>
    <w:rsid w:val="1E2D6151"/>
    <w:rsid w:val="27B338BA"/>
    <w:rsid w:val="28E26050"/>
    <w:rsid w:val="2A5532A3"/>
    <w:rsid w:val="32F50E11"/>
    <w:rsid w:val="37560984"/>
    <w:rsid w:val="38D33919"/>
    <w:rsid w:val="38DA1D25"/>
    <w:rsid w:val="3C8C0144"/>
    <w:rsid w:val="3F607B97"/>
    <w:rsid w:val="458D7CEF"/>
    <w:rsid w:val="47A03B15"/>
    <w:rsid w:val="48C00FA6"/>
    <w:rsid w:val="494A7926"/>
    <w:rsid w:val="51F7484F"/>
    <w:rsid w:val="57DB38D0"/>
    <w:rsid w:val="589E74FA"/>
    <w:rsid w:val="58C24F41"/>
    <w:rsid w:val="5D116C96"/>
    <w:rsid w:val="5D1C740D"/>
    <w:rsid w:val="6BAC1D19"/>
    <w:rsid w:val="6DDE3E1B"/>
    <w:rsid w:val="725822CA"/>
    <w:rsid w:val="74C13060"/>
    <w:rsid w:val="75807D2F"/>
    <w:rsid w:val="7C82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1549</Words>
  <Characters>1620</Characters>
  <Lines>0</Lines>
  <Paragraphs>0</Paragraphs>
  <TotalTime>2</TotalTime>
  <ScaleCrop>false</ScaleCrop>
  <LinksUpToDate>false</LinksUpToDate>
  <CharactersWithSpaces>1622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2022-01-12T02:18:00Z</dcterms:created>
  <dc:creator>Administrator</dc:creator>
  <cp:lastModifiedBy>A情怀</cp:lastModifiedBy>
  <cp:lastPrinted>2022-01-17T09:08:00Z</cp:lastPrinted>
  <dcterms:modified xsi:type="dcterms:W3CDTF">2022-01-18T06:25:18Z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102CA4FCD41A4C9EBBC05646211870BE</vt:lpwstr>
  </property>
</Properties>
</file>