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枣庄高新建设集团有限公司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2020年度政府信息公开工作年度报告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2021年1月25日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高建集团综合部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根据《中华人民共和国政府信息公开条例》《山东省政府信息公开办法》要求，现向社会公开枣庄高新建设集团有限公司2020年信息公开工作年度报告。全文包括总体情况、主动公开政府信息情况、收到和处理政府信息公开申请情况、政府信息公开行政复议行政诉讼情况、政府信息公开工作存在的主要问题及改进情况、其他需要报告的事项等。本年度报告中所列数据的统计期限自2020年1月1日起至2020年12月31日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枣庄高新建设集团有限公司认真贯彻落实《中华人民共和国政府信息公开条例》《山东省政府信息公开办法》规定的有关通知要求，遵循依法、准确、及时、公正和便民的原则，加强组织领导，明确责任分工，细化分解任务，加大督导力度，全面推进组织建设、平台建设、制度建设，扎实做好政府信息公开工作政府信息公开工作的积极性、主动性不断提高工作透明度进一步增强，有效地保障了公民的知情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（一）主动公开政府信息数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2020年主动公开政府信息51条。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（二）通过不同渠道和方式公开政府信息的情况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1、政府网站。2020年通过政府门户网站公开政府信息51条。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2、其他方式。2020年公开各类政府信息0条。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drawing>
          <wp:inline distT="0" distB="0" distL="114300" distR="114300">
            <wp:extent cx="5148580" cy="3146425"/>
            <wp:effectExtent l="0" t="0" r="13970" b="1587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8580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2020年未收到申请公开的情况。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（四）政府信息公开申请提起行政复议、行政诉讼、被举报投诉的情况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2020年没有针对政府信息公开事务的行政复议申请、申诉和行政诉讼案件以及被举报情况。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信息平台建设情况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集团综合办公室是信息公开工作的主管部门，负责推进、指导、协调、监督集团信息公开工作。集团从事信息公开工作专（兼）职人员共计4人。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枣庄高新区政府网站，建设集团统一规范设置信息公开专栏，加强信息公开指南、年报、制度、法定主动公开内容等信息资源的梳理、归集，同时优化栏目页面设置，运用列表、超链接等方式展示相关内容。注重加强平台衔接，坚持数据同源，整合政务服务、政民互动等专业系统平台，信息获取更加便捷、规范、权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（七）监督保障情况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1.加强日常监督指导。每月定期监测通报各专栏信息上传公开情况。及时指出监督工作中的共性或个性问题，为开展自我监督提供借鉴和指导。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2.加大考核力度。发挥考核“指挥棒”作用，促进公开工作规范有序开展，形成工作有部署、实施有检查、年终有考核、违规违纪有责任追究的工作机制，确保广大人民群众的知情权、参与权和监督权。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二、主动公开政府信息情况</w:t>
      </w:r>
    </w:p>
    <w:tbl>
      <w:tblPr>
        <w:tblStyle w:val="6"/>
        <w:tblW w:w="882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3377"/>
        <w:gridCol w:w="2029"/>
        <w:gridCol w:w="1379"/>
        <w:gridCol w:w="2035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13" w:hRule="atLeast"/>
        </w:trPr>
        <w:tc>
          <w:tcPr>
            <w:tcW w:w="8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91" w:hRule="atLeast"/>
        </w:trPr>
        <w:tc>
          <w:tcPr>
            <w:tcW w:w="33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20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制作数量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公开数量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42" w:hRule="atLeast"/>
        </w:trPr>
        <w:tc>
          <w:tcPr>
            <w:tcW w:w="33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规章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84" w:hRule="atLeast"/>
        </w:trPr>
        <w:tc>
          <w:tcPr>
            <w:tcW w:w="33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规范性文件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8" w:hRule="atLeast"/>
        </w:trPr>
        <w:tc>
          <w:tcPr>
            <w:tcW w:w="882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16" w:hRule="atLeast"/>
        </w:trPr>
        <w:tc>
          <w:tcPr>
            <w:tcW w:w="33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20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上一年项目数量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本年增/减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42" w:hRule="atLeast"/>
        </w:trPr>
        <w:tc>
          <w:tcPr>
            <w:tcW w:w="33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行政许可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1" w:hRule="atLeast"/>
        </w:trPr>
        <w:tc>
          <w:tcPr>
            <w:tcW w:w="33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其他对外管理服务事项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5" w:hRule="atLeast"/>
        </w:trPr>
        <w:tc>
          <w:tcPr>
            <w:tcW w:w="882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16" w:hRule="atLeast"/>
        </w:trPr>
        <w:tc>
          <w:tcPr>
            <w:tcW w:w="33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20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上一年项目数量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本年增/减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54" w:hRule="atLeast"/>
        </w:trPr>
        <w:tc>
          <w:tcPr>
            <w:tcW w:w="33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行政处罚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5" w:hRule="atLeast"/>
        </w:trPr>
        <w:tc>
          <w:tcPr>
            <w:tcW w:w="33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行政强制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8" w:hRule="atLeast"/>
        </w:trPr>
        <w:tc>
          <w:tcPr>
            <w:tcW w:w="882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16" w:hRule="atLeast"/>
        </w:trPr>
        <w:tc>
          <w:tcPr>
            <w:tcW w:w="33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上一年项目数量</w:t>
            </w:r>
          </w:p>
        </w:tc>
        <w:tc>
          <w:tcPr>
            <w:tcW w:w="34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1" w:hRule="atLeast"/>
        </w:trPr>
        <w:tc>
          <w:tcPr>
            <w:tcW w:w="33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行政事业性收费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8" w:hRule="atLeast"/>
        </w:trPr>
        <w:tc>
          <w:tcPr>
            <w:tcW w:w="882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33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采购项目数量</w:t>
            </w:r>
          </w:p>
        </w:tc>
        <w:tc>
          <w:tcPr>
            <w:tcW w:w="34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8" w:hRule="atLeast"/>
        </w:trPr>
        <w:tc>
          <w:tcPr>
            <w:tcW w:w="33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政府集中采购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三、收到和处理政府信息公开申请情况</w:t>
      </w:r>
    </w:p>
    <w:tbl>
      <w:tblPr>
        <w:tblStyle w:val="6"/>
        <w:tblW w:w="9119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90"/>
        <w:gridCol w:w="930"/>
        <w:gridCol w:w="1945"/>
        <w:gridCol w:w="853"/>
        <w:gridCol w:w="803"/>
        <w:gridCol w:w="736"/>
        <w:gridCol w:w="863"/>
        <w:gridCol w:w="877"/>
        <w:gridCol w:w="711"/>
        <w:gridCol w:w="711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54" w:hRule="atLeast"/>
        </w:trPr>
        <w:tc>
          <w:tcPr>
            <w:tcW w:w="356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55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73" w:hRule="atLeast"/>
        </w:trPr>
        <w:tc>
          <w:tcPr>
            <w:tcW w:w="35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自然人</w:t>
            </w:r>
          </w:p>
        </w:tc>
        <w:tc>
          <w:tcPr>
            <w:tcW w:w="399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</w:t>
            </w:r>
          </w:p>
        </w:tc>
        <w:tc>
          <w:tcPr>
            <w:tcW w:w="71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1" w:hRule="atLeast"/>
        </w:trPr>
        <w:tc>
          <w:tcPr>
            <w:tcW w:w="35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商业企业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科研机构</w:t>
            </w:r>
          </w:p>
        </w:tc>
        <w:tc>
          <w:tcPr>
            <w:tcW w:w="8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社会公益组织</w:t>
            </w:r>
          </w:p>
        </w:tc>
        <w:tc>
          <w:tcPr>
            <w:tcW w:w="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71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07" w:hRule="atLeast"/>
        </w:trPr>
        <w:tc>
          <w:tcPr>
            <w:tcW w:w="35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07" w:hRule="atLeast"/>
        </w:trPr>
        <w:tc>
          <w:tcPr>
            <w:tcW w:w="35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54" w:hRule="atLeast"/>
        </w:trPr>
        <w:tc>
          <w:tcPr>
            <w:tcW w:w="6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三、本年度办理结果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（一）予以公开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1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73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（三）不予公开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1.属于国家秘密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90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2.其他法律行政法规禁止公开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07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3.危及“三安全一稳定”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07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4.保护第三方合法权益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90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5.属于三类内部事务信息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07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6.属于四类过程性信息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07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7.属于行政执法案卷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07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8.属于行政查询事项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9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（四）无法提供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1.本机关不掌握相关政府信息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90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2.没有现成信息需要另行制作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9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3.补正后申请内容仍不明确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07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（五）不予处理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1.信访举报投诉类申请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73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2.重复申请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07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3.要求提供公开出版物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9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4.无正当理由大量反复申请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1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73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（六）其他处理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73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（七）总计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44" w:hRule="atLeast"/>
        </w:trPr>
        <w:tc>
          <w:tcPr>
            <w:tcW w:w="35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四、结转下年度继续办理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四、政府信息公开行政复议、行政诉讼情况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tbl>
      <w:tblPr>
        <w:tblStyle w:val="6"/>
        <w:tblW w:w="9075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45" w:hRule="atLeast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建设集团政府信息公开工作虽然取得了积极成效，但也存在一些不足。一是专业技术人员缺乏，网络与信息系统安全方面可投入的力量有限；规章制度体系还需要进一步完善，未能覆盖相关信息系统安全的所有方面。二是缺少政府信息公开工作的专门机构和专职工作人员。三是政府信息公开工作机制不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上述所存在的问题，建设集团将高度重视，将在2021年的政府信息公开工作中予以完善：一是进一步提高思想认识，加大公开力度、改进公开方式，完善落实工作机制。二是继续加强信息公开工作人员培训和队伍建设，不断提升信息公开工作水平，提高专业素养。三是建立健全长效机制，完善监督考核保障机制，加大政府信息公开工作在年度绩效考评中的权重，做到到信息真实、准确，形式规范、程序合法，确保各项任务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目前建设集团暂无其他需要报告的事项。如对本报告有疑问，请与建设集团信息公开工作办公室联系（电话：0632-7689899，电子邮箱：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"mailto:gxqjsjt@163.com"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gxqjsjt@163.com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）。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361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F6E91"/>
    <w:rsid w:val="129772C5"/>
    <w:rsid w:val="204C3F6D"/>
    <w:rsid w:val="28714C07"/>
    <w:rsid w:val="2FE878C7"/>
    <w:rsid w:val="3B954941"/>
    <w:rsid w:val="48C6036F"/>
    <w:rsid w:val="51677A94"/>
    <w:rsid w:val="5DB57A54"/>
    <w:rsid w:val="6244680C"/>
    <w:rsid w:val="74796A53"/>
    <w:rsid w:val="76705D99"/>
    <w:rsid w:val="7ADC7559"/>
    <w:rsid w:val="7C7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2276</Words>
  <Characters>2363</Characters>
  <Lines>0</Lines>
  <Paragraphs>0</Paragraphs>
  <TotalTime>24</TotalTime>
  <ScaleCrop>false</ScaleCrop>
  <LinksUpToDate>false</LinksUpToDate>
  <CharactersWithSpaces>2367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2021-03-29T07:51:00Z</dcterms:created>
  <dc:creator>Admin</dc:creator>
  <cp:lastModifiedBy>Admin</cp:lastModifiedBy>
  <dcterms:modified xsi:type="dcterms:W3CDTF">2021-12-02T08:47:58Z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8CAAF30CF5454C45972CAA7B7C4C38C1</vt:lpwstr>
  </property>
</Properties>
</file>