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0A9D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color w:val="000000"/>
          <w:sz w:val="27"/>
          <w:szCs w:val="27"/>
        </w:rPr>
        <w:t>应急管理局</w:t>
      </w:r>
      <w:r>
        <w:rPr>
          <w:rFonts w:hint="eastAsia" w:ascii="黑体" w:hAnsi="宋体" w:eastAsia="黑体" w:cs="黑体"/>
          <w:color w:val="000000"/>
          <w:sz w:val="27"/>
          <w:szCs w:val="27"/>
        </w:rPr>
        <w:t>2024年第</w:t>
      </w:r>
      <w:r>
        <w:rPr>
          <w:rFonts w:hint="eastAsia" w:ascii="黑体" w:hAnsi="宋体" w:eastAsia="黑体" w:cs="黑体"/>
          <w:color w:val="000000"/>
          <w:sz w:val="27"/>
          <w:szCs w:val="27"/>
          <w:lang w:val="en-US" w:eastAsia="zh-CN"/>
        </w:rPr>
        <w:t>二</w:t>
      </w:r>
      <w:r>
        <w:rPr>
          <w:rFonts w:hint="eastAsia" w:ascii="黑体" w:hAnsi="宋体" w:eastAsia="黑体" w:cs="黑体"/>
          <w:color w:val="000000"/>
          <w:sz w:val="27"/>
          <w:szCs w:val="27"/>
        </w:rPr>
        <w:t>季度行政执法结果公示</w:t>
      </w:r>
    </w:p>
    <w:p w14:paraId="77266FFC">
      <w:pPr>
        <w:rPr>
          <w:rFonts w:hint="eastAsia" w:eastAsiaTheme="minorEastAsia"/>
          <w:lang w:eastAsia="zh-CN"/>
        </w:rPr>
      </w:pPr>
    </w:p>
    <w:p w14:paraId="0DBF41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2C21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437765"/>
            <wp:effectExtent l="0" t="0" r="6985" b="635"/>
            <wp:docPr id="1" name="图片 1" descr="1726302633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63026333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2ZkNmZlMWM5ZTUxYWFkODU5OWU2YTM1ODZiMWQifQ=="/>
  </w:docVars>
  <w:rsids>
    <w:rsidRoot w:val="462B1980"/>
    <w:rsid w:val="462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2024-09-14T08:31:00Z</dcterms:created>
  <dc:creator>WPS_1505147513</dc:creator>
  <cp:lastModifiedBy>WPS_1505147513</cp:lastModifiedBy>
  <dcterms:modified xsi:type="dcterms:W3CDTF">2024-09-14T08:32:44Z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381A90DE1B394389B179D44CE0020EAB_11</vt:lpwstr>
  </property>
</Properties>
</file>